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附件二</w:t>
      </w:r>
    </w:p>
    <w:p>
      <w:pPr>
        <w:widowControl/>
        <w:shd w:val="clear" w:color="auto" w:fill="FFFFFF"/>
        <w:spacing w:beforeLines="0" w:afterLines="0"/>
        <w:jc w:val="center"/>
        <w:rPr>
          <w:rFonts w:hint="eastAsia" w:ascii="仿宋_GB2312" w:hAnsi="宋体" w:eastAsia="仿宋_GB2312"/>
          <w:b/>
          <w:color w:val="000000"/>
          <w:kern w:val="0"/>
          <w:sz w:val="36"/>
        </w:rPr>
      </w:pPr>
      <w:bookmarkStart w:id="0" w:name="_GoBack"/>
      <w:r>
        <w:rPr>
          <w:rFonts w:hint="eastAsia" w:ascii="仿宋_GB2312" w:hAnsi="宋体" w:eastAsia="仿宋_GB2312"/>
          <w:b/>
          <w:color w:val="000000"/>
          <w:kern w:val="0"/>
          <w:sz w:val="36"/>
        </w:rPr>
        <w:t>文学院研究生奖助学金评审委员会组成与职责</w:t>
      </w:r>
    </w:p>
    <w:bookmarkEnd w:id="0"/>
    <w:p>
      <w:pPr>
        <w:widowControl/>
        <w:shd w:val="clear" w:color="auto" w:fill="FFFFFF"/>
        <w:spacing w:beforeLines="0" w:afterLines="0"/>
        <w:jc w:val="center"/>
        <w:rPr>
          <w:rFonts w:hint="eastAsia" w:ascii="仿宋_GB2312" w:hAnsi="宋体" w:eastAsia="仿宋_GB2312"/>
          <w:b/>
          <w:color w:val="000000"/>
          <w:kern w:val="0"/>
          <w:sz w:val="30"/>
        </w:rPr>
      </w:pPr>
    </w:p>
    <w:p>
      <w:pPr>
        <w:widowControl/>
        <w:shd w:val="clear" w:color="auto" w:fill="FFFFFF"/>
        <w:spacing w:beforeLines="0" w:afterLines="0"/>
        <w:ind w:left="-567" w:leftChars="-270" w:right="-338" w:rightChars="-161" w:firstLine="1167" w:firstLineChars="389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为做好文学院研究生奖助学金评审工作，促进我院研究生培养机制改革，提高研究生培养质量，按照《四川师范大学研究生奖助学金评审办法（试行）》相关规定，结合我院研究生工作具体实际，特成立文学院研究生奖助学金评审委员会。</w:t>
      </w:r>
    </w:p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一、人员组成</w:t>
      </w:r>
    </w:p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主任委员：（党委书记）袁耀林</w:t>
      </w:r>
    </w:p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委    员：（院长和主管院长）刘敏  汪燕岗</w:t>
      </w:r>
    </w:p>
    <w:p>
      <w:pPr>
        <w:widowControl/>
        <w:shd w:val="clear" w:color="auto" w:fill="FFFFFF"/>
        <w:spacing w:beforeLines="0" w:afterLines="0"/>
        <w:ind w:left="1650" w:hanging="1650" w:hangingChars="55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（导师代表）李凯  周及徐  黄尚军  刘海燕  刘朝谦  房锐  袁雪梅  王红霞  钟华  白浩  余虹   胡志红</w:t>
      </w:r>
    </w:p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（行政管理人员） 蒋俊 李苑静</w:t>
      </w:r>
    </w:p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（学生代表）由研究生会评检部和学术部的同学组成</w:t>
      </w:r>
    </w:p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二、评审委员会职责</w:t>
      </w:r>
    </w:p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1、负责统筹、协调、监督文学院研究生奖助学金评审工作；</w:t>
      </w:r>
    </w:p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2、负责文学院研究生奖助学金的细则制定、申请组织、初步评审、公示答疑以及上报资料等工作；</w:t>
      </w:r>
    </w:p>
    <w:p>
      <w:pPr>
        <w:widowControl/>
        <w:shd w:val="clear" w:color="auto" w:fill="FFFFFF"/>
        <w:spacing w:beforeLines="0" w:afterLines="0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3、科研成果认定委员会专门对学生所提交科研成果进行等级认定。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1D48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2016-09-23T02:52:00Z</dcterms:created>
  <dc:creator>wenxueyuan</dc:creator>
  <cp:lastModifiedBy>wenxueyuan</cp:lastModifiedBy>
  <dcterms:modified xsi:type="dcterms:W3CDTF">2016-09-23T02:52:45Z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